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HGE-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Dachsanierung Schönborn Haus Ellwangen - Blitzschutzanlage -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2026-LRA-II-HGE-06 Dachsanierung Schönborn Haus Ellwangen - Blitzschutzanlage -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